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1100"/>
        <w:gridCol w:w="1300"/>
        <w:gridCol w:w="1100"/>
        <w:gridCol w:w="3300"/>
      </w:tblGrid>
      <w:tr w:rsidR="00DA3920" w14:paraId="4096ACC2" w14:textId="77777777" w:rsidTr="00FA2A1F">
        <w:trPr>
          <w:tblHeader/>
        </w:trPr>
        <w:tc>
          <w:tcPr>
            <w:tcW w:w="22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7CC65" w14:textId="77777777" w:rsidR="00DA3920" w:rsidRDefault="00DA3920" w:rsidP="00FA2A1F">
            <w:pPr>
              <w:jc w:val="center"/>
            </w:pPr>
            <w:r>
              <w:rPr>
                <w:b/>
                <w:bCs/>
                <w:color w:val="FFFFFF"/>
              </w:rPr>
              <w:t>Service (Deliverables)</w:t>
            </w:r>
          </w:p>
        </w:tc>
        <w:tc>
          <w:tcPr>
            <w:tcW w:w="11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92318" w14:textId="77777777" w:rsidR="00DA3920" w:rsidRDefault="00DA3920" w:rsidP="00FA2A1F">
            <w:pPr>
              <w:jc w:val="center"/>
            </w:pPr>
            <w:r>
              <w:rPr>
                <w:b/>
                <w:bCs/>
                <w:color w:val="FFFFFF"/>
              </w:rPr>
              <w:t>Quote Price</w:t>
            </w:r>
          </w:p>
        </w:tc>
        <w:tc>
          <w:tcPr>
            <w:tcW w:w="13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438D7" w14:textId="77777777" w:rsidR="00DA3920" w:rsidRDefault="00DA3920" w:rsidP="00FA2A1F">
            <w:pPr>
              <w:jc w:val="center"/>
            </w:pPr>
            <w:r>
              <w:rPr>
                <w:b/>
                <w:bCs/>
                <w:color w:val="FFFFFF"/>
              </w:rPr>
              <w:t>Negotiation Price</w:t>
            </w:r>
          </w:p>
        </w:tc>
        <w:tc>
          <w:tcPr>
            <w:tcW w:w="11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B58A3E" w14:textId="77777777" w:rsidR="00DA3920" w:rsidRDefault="00DA3920" w:rsidP="00FA2A1F">
            <w:pPr>
              <w:jc w:val="center"/>
            </w:pPr>
            <w:r>
              <w:rPr>
                <w:b/>
                <w:bCs/>
                <w:color w:val="FFFFFF"/>
              </w:rPr>
              <w:t>Minimum Price</w:t>
            </w:r>
          </w:p>
        </w:tc>
        <w:tc>
          <w:tcPr>
            <w:tcW w:w="3300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8522D8" w14:textId="77777777" w:rsidR="00DA3920" w:rsidRDefault="00DA3920" w:rsidP="00FA2A1F">
            <w:pPr>
              <w:jc w:val="center"/>
            </w:pPr>
            <w:r>
              <w:rPr>
                <w:b/>
                <w:bCs/>
                <w:color w:val="FFFFFF"/>
              </w:rPr>
              <w:t>Notes (Timeline/Deliverables)</w:t>
            </w:r>
          </w:p>
        </w:tc>
      </w:tr>
      <w:tr w:rsidR="00DA3920" w14:paraId="74EE82ED" w14:textId="77777777" w:rsidTr="00FA2A1F"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6E64B7" w14:textId="77777777" w:rsidR="00DA3920" w:rsidRDefault="00DA3920" w:rsidP="00FA2A1F">
            <w:r>
              <w:rPr>
                <w:color w:val="000000"/>
                <w:sz w:val="19"/>
                <w:szCs w:val="19"/>
              </w:rPr>
              <w:t>Logo Design (2–3 concepts + guide)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AC34D" w14:textId="77777777" w:rsidR="00DA3920" w:rsidRDefault="00DA3920" w:rsidP="00FA2A1F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₹15,000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366DF" w14:textId="77777777" w:rsidR="00DA3920" w:rsidRDefault="00DA3920" w:rsidP="00FA2A1F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₹12,000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4E4343" w14:textId="77777777" w:rsidR="00DA3920" w:rsidRDefault="00DA3920" w:rsidP="00FA2A1F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₹10,000</w:t>
            </w:r>
          </w:p>
        </w:tc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761C4" w14:textId="77777777" w:rsidR="00DA3920" w:rsidRDefault="00DA3920" w:rsidP="00FA2A1F">
            <w:r>
              <w:rPr>
                <w:color w:val="000000"/>
                <w:sz w:val="19"/>
                <w:szCs w:val="19"/>
              </w:rPr>
              <w:t>1–</w:t>
            </w:r>
            <w:proofErr w:type="gramStart"/>
            <w:r>
              <w:rPr>
                <w:color w:val="000000"/>
                <w:sz w:val="19"/>
                <w:szCs w:val="19"/>
              </w:rPr>
              <w:t>2 week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turnaround. Includes AI/SVG/JPG/PNG and usage guide. Recommended budgets ~₹15k–30k for startup logos.</w:t>
            </w:r>
          </w:p>
        </w:tc>
      </w:tr>
      <w:tr w:rsidR="00DA3920" w14:paraId="7301045D" w14:textId="77777777" w:rsidTr="00FA2A1F"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1BF7F" w14:textId="77777777" w:rsidR="00DA3920" w:rsidRDefault="00DA3920" w:rsidP="00FA2A1F">
            <w:r>
              <w:rPr>
                <w:color w:val="000000"/>
                <w:sz w:val="19"/>
                <w:szCs w:val="19"/>
              </w:rPr>
              <w:t>Brand Identity (Logo + Visual System)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C5FA7" w14:textId="77777777" w:rsidR="00DA3920" w:rsidRDefault="00DA3920" w:rsidP="00FA2A1F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₹45,000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E4E87" w14:textId="77777777" w:rsidR="00DA3920" w:rsidRDefault="00DA3920" w:rsidP="00FA2A1F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₹38,000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07681C" w14:textId="77777777" w:rsidR="00DA3920" w:rsidRDefault="00DA3920" w:rsidP="00FA2A1F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₹30,000</w:t>
            </w:r>
          </w:p>
        </w:tc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31D68F" w14:textId="77777777" w:rsidR="00DA3920" w:rsidRDefault="00DA3920" w:rsidP="00FA2A1F">
            <w:r>
              <w:rPr>
                <w:color w:val="000000"/>
                <w:sz w:val="19"/>
                <w:szCs w:val="19"/>
              </w:rPr>
              <w:t>2–</w:t>
            </w:r>
            <w:proofErr w:type="gramStart"/>
            <w:r>
              <w:rPr>
                <w:color w:val="000000"/>
                <w:sz w:val="19"/>
                <w:szCs w:val="19"/>
              </w:rPr>
              <w:t>3 week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timeline. Logo + </w:t>
            </w:r>
            <w:proofErr w:type="spellStart"/>
            <w:r>
              <w:rPr>
                <w:color w:val="000000"/>
                <w:sz w:val="19"/>
                <w:szCs w:val="19"/>
              </w:rPr>
              <w:t>color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palette + typography + basic guidelines (15–25 pages) + stationery </w:t>
            </w:r>
            <w:proofErr w:type="spellStart"/>
            <w:r>
              <w:rPr>
                <w:color w:val="000000"/>
                <w:sz w:val="19"/>
                <w:szCs w:val="19"/>
              </w:rPr>
              <w:t>mockups</w:t>
            </w:r>
            <w:proofErr w:type="spellEnd"/>
            <w:r>
              <w:rPr>
                <w:color w:val="000000"/>
                <w:sz w:val="19"/>
                <w:szCs w:val="19"/>
              </w:rPr>
              <w:t>. (Small studios quote ₹50k–2L, so we price entry-level.)</w:t>
            </w:r>
          </w:p>
        </w:tc>
      </w:tr>
      <w:tr w:rsidR="00DA3920" w14:paraId="29AA082E" w14:textId="77777777" w:rsidTr="00FA2A1F"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14A84" w14:textId="77777777" w:rsidR="00DA3920" w:rsidRDefault="00DA3920" w:rsidP="00FA2A1F">
            <w:r>
              <w:rPr>
                <w:color w:val="000000"/>
                <w:sz w:val="19"/>
                <w:szCs w:val="19"/>
              </w:rPr>
              <w:t>Social Media Kit (10–20 templates)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45EA0" w14:textId="77777777" w:rsidR="00DA3920" w:rsidRDefault="00DA3920" w:rsidP="00FA2A1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₹5,000</w:t>
            </w:r>
          </w:p>
          <w:p w14:paraId="608F1490" w14:textId="77777777" w:rsidR="00DA3920" w:rsidRDefault="00DA3920" w:rsidP="00FA2A1F">
            <w:pPr>
              <w:jc w:val="center"/>
            </w:pPr>
            <w:r>
              <w:t>fix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4BCA4" w14:textId="77777777" w:rsidR="00DA3920" w:rsidRDefault="00DA3920" w:rsidP="00FA2A1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₹5,000</w:t>
            </w:r>
          </w:p>
          <w:p w14:paraId="7295C1BB" w14:textId="77777777" w:rsidR="00DA3920" w:rsidRDefault="00DA3920" w:rsidP="00FA2A1F">
            <w:pPr>
              <w:jc w:val="center"/>
            </w:pPr>
            <w:r>
              <w:t>fix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62156" w14:textId="77777777" w:rsidR="00DA3920" w:rsidRDefault="00DA3920" w:rsidP="00FA2A1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₹5,000</w:t>
            </w:r>
          </w:p>
          <w:p w14:paraId="15A9CA91" w14:textId="77777777" w:rsidR="00DA3920" w:rsidRDefault="00DA3920" w:rsidP="00FA2A1F">
            <w:pPr>
              <w:jc w:val="center"/>
            </w:pPr>
            <w:r>
              <w:rPr>
                <w:color w:val="000000"/>
                <w:sz w:val="19"/>
                <w:szCs w:val="19"/>
              </w:rPr>
              <w:t>fix</w:t>
            </w:r>
          </w:p>
        </w:tc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CECED" w14:textId="77777777" w:rsidR="00DA3920" w:rsidRDefault="00DA3920" w:rsidP="00FA2A1F">
            <w:r>
              <w:rPr>
                <w:color w:val="000000"/>
                <w:sz w:val="19"/>
                <w:szCs w:val="19"/>
              </w:rPr>
              <w:t>1–2 weeks. Includes profile/cover images, post/story templates, highlight icons, brand guide. Market range: ~₹5k–40k.</w:t>
            </w:r>
          </w:p>
        </w:tc>
      </w:tr>
      <w:tr w:rsidR="00236A3D" w14:paraId="39FCAC14" w14:textId="77777777" w:rsidTr="00FA2A1F"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9C82" w14:textId="77777777" w:rsidR="00236A3D" w:rsidRDefault="00236A3D" w:rsidP="00236A3D">
            <w:r>
              <w:rPr>
                <w:color w:val="000000"/>
                <w:sz w:val="19"/>
                <w:szCs w:val="19"/>
              </w:rPr>
              <w:t>Packaging Design (1 SKU)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69123A" w14:textId="77777777" w:rsidR="00236A3D" w:rsidRDefault="00236A3D" w:rsidP="00236A3D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₹5,000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7B335E" w14:textId="77777777" w:rsidR="00236A3D" w:rsidRDefault="00236A3D" w:rsidP="00236A3D">
            <w:r>
              <w:t>Additional</w:t>
            </w:r>
          </w:p>
          <w:p w14:paraId="1DECFD3C" w14:textId="4964AFD2" w:rsidR="00236A3D" w:rsidRDefault="00236A3D" w:rsidP="00236A3D">
            <w:r>
              <w:t>2000 per design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240FFB" w14:textId="77777777" w:rsidR="00236A3D" w:rsidRDefault="00236A3D" w:rsidP="00236A3D">
            <w:r>
              <w:t>Additional</w:t>
            </w:r>
          </w:p>
          <w:p w14:paraId="27BBA92F" w14:textId="4D85DD22" w:rsidR="00236A3D" w:rsidRDefault="00236A3D" w:rsidP="00236A3D">
            <w:pPr>
              <w:jc w:val="center"/>
            </w:pPr>
            <w:r>
              <w:t>2000 per design</w:t>
            </w:r>
          </w:p>
        </w:tc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6475D" w14:textId="77777777" w:rsidR="00236A3D" w:rsidRDefault="00236A3D" w:rsidP="00236A3D">
            <w:r>
              <w:rPr>
                <w:color w:val="000000"/>
                <w:sz w:val="19"/>
                <w:szCs w:val="19"/>
              </w:rPr>
              <w:t xml:space="preserve">2–3 weeks. Includes front/back/side panels and 3D </w:t>
            </w:r>
            <w:proofErr w:type="spellStart"/>
            <w:r>
              <w:rPr>
                <w:color w:val="000000"/>
                <w:sz w:val="19"/>
                <w:szCs w:val="19"/>
              </w:rPr>
              <w:t>mockup</w:t>
            </w:r>
            <w:proofErr w:type="spellEnd"/>
            <w:r>
              <w:rPr>
                <w:color w:val="000000"/>
                <w:sz w:val="19"/>
                <w:szCs w:val="19"/>
              </w:rPr>
              <w:t>. Packaging projects often start ~₹20k.</w:t>
            </w:r>
          </w:p>
        </w:tc>
      </w:tr>
      <w:tr w:rsidR="00236A3D" w14:paraId="41BE7C37" w14:textId="77777777" w:rsidTr="00FA2A1F"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624752" w14:textId="77777777" w:rsidR="00236A3D" w:rsidRDefault="00236A3D" w:rsidP="00236A3D">
            <w:r>
              <w:rPr>
                <w:color w:val="000000"/>
                <w:sz w:val="19"/>
                <w:szCs w:val="19"/>
              </w:rPr>
              <w:t>Brand Guidelines (15–25p)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6D647" w14:textId="77777777" w:rsidR="00236A3D" w:rsidRDefault="00236A3D" w:rsidP="00236A3D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73231" w14:textId="77777777" w:rsidR="00236A3D" w:rsidRDefault="00236A3D" w:rsidP="00236A3D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D57D2" w14:textId="77777777" w:rsidR="00236A3D" w:rsidRDefault="00236A3D" w:rsidP="00236A3D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</w:t>
            </w:r>
          </w:p>
        </w:tc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EDAD9" w14:textId="77777777" w:rsidR="00236A3D" w:rsidRDefault="00236A3D" w:rsidP="00236A3D">
            <w:r>
              <w:rPr>
                <w:color w:val="000000"/>
                <w:sz w:val="19"/>
                <w:szCs w:val="19"/>
              </w:rPr>
              <w:t>1–2 weeks. Full brand style guide (usage, dos/don'ts). Agencies charge ₹30k–80k for guidelines alone.</w:t>
            </w:r>
          </w:p>
        </w:tc>
      </w:tr>
      <w:tr w:rsidR="00236A3D" w14:paraId="6535FEF3" w14:textId="77777777" w:rsidTr="00FA2A1F"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02B76" w14:textId="77777777" w:rsidR="00236A3D" w:rsidRDefault="00236A3D" w:rsidP="00236A3D">
            <w:r>
              <w:rPr>
                <w:color w:val="000000"/>
                <w:sz w:val="19"/>
                <w:szCs w:val="19"/>
              </w:rPr>
              <w:t>Business Cards &amp; Stationery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033C5" w14:textId="77777777" w:rsidR="00236A3D" w:rsidRDefault="00236A3D" w:rsidP="00236A3D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4EE79B" w14:textId="77777777" w:rsidR="00236A3D" w:rsidRDefault="00236A3D" w:rsidP="00236A3D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7F362" w14:textId="77777777" w:rsidR="00236A3D" w:rsidRDefault="00236A3D" w:rsidP="00236A3D">
            <w:pPr>
              <w:jc w:val="center"/>
            </w:pPr>
            <w:r>
              <w:rPr>
                <w:color w:val="000000"/>
                <w:sz w:val="19"/>
                <w:szCs w:val="19"/>
              </w:rPr>
              <w:t>₹</w:t>
            </w:r>
          </w:p>
        </w:tc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0DAC7" w14:textId="77777777" w:rsidR="00236A3D" w:rsidRDefault="00236A3D" w:rsidP="00236A3D">
            <w:r>
              <w:rPr>
                <w:color w:val="000000"/>
                <w:sz w:val="19"/>
                <w:szCs w:val="19"/>
              </w:rPr>
              <w:t>1 week. Includes business card, letterhead, email signature. (Freelancers charge ~₹2k–10k each.)</w:t>
            </w:r>
          </w:p>
        </w:tc>
      </w:tr>
      <w:tr w:rsidR="00236A3D" w14:paraId="30226020" w14:textId="77777777" w:rsidTr="00FA2A1F"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829774" w14:textId="3C1FBCA3" w:rsidR="00236A3D" w:rsidRDefault="00236A3D" w:rsidP="00236A3D">
            <w:r>
              <w:t>Brand Audit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91B8D" w14:textId="5786F33F" w:rsidR="00236A3D" w:rsidRDefault="00236A3D" w:rsidP="00236A3D">
            <w:pPr>
              <w:jc w:val="center"/>
            </w:pP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2C4F8" w14:textId="77777777" w:rsidR="00236A3D" w:rsidRDefault="00236A3D" w:rsidP="00236A3D">
            <w:pPr>
              <w:jc w:val="center"/>
            </w:pP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6B2247" w14:textId="77777777" w:rsidR="00236A3D" w:rsidRDefault="00236A3D" w:rsidP="00236A3D">
            <w:pPr>
              <w:jc w:val="center"/>
            </w:pPr>
          </w:p>
        </w:tc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EE2E0" w14:textId="77777777" w:rsidR="00236A3D" w:rsidRDefault="00236A3D" w:rsidP="00236A3D"/>
        </w:tc>
      </w:tr>
      <w:tr w:rsidR="00236A3D" w14:paraId="77E22E28" w14:textId="77777777" w:rsidTr="00FA2A1F"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CE80AB" w14:textId="77777777" w:rsidR="00236A3D" w:rsidRDefault="00236A3D" w:rsidP="00236A3D">
            <w:r>
              <w:t>Ad creative</w:t>
            </w: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2B002E" w14:textId="77777777" w:rsidR="00236A3D" w:rsidRDefault="00236A3D" w:rsidP="00236A3D">
            <w:pPr>
              <w:jc w:val="center"/>
            </w:pP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2B94E" w14:textId="77777777" w:rsidR="00236A3D" w:rsidRDefault="00236A3D" w:rsidP="00236A3D">
            <w:pPr>
              <w:jc w:val="center"/>
            </w:pPr>
          </w:p>
        </w:tc>
        <w:tc>
          <w:tcPr>
            <w:tcW w:w="1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7BC1F2" w14:textId="77777777" w:rsidR="00236A3D" w:rsidRDefault="00236A3D" w:rsidP="00236A3D"/>
        </w:tc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CC4E3C" w14:textId="77777777" w:rsidR="00236A3D" w:rsidRDefault="00236A3D" w:rsidP="00236A3D"/>
        </w:tc>
      </w:tr>
    </w:tbl>
    <w:p w14:paraId="022C234B" w14:textId="77777777" w:rsidR="001E21AA" w:rsidRDefault="001E21AA"/>
    <w:sectPr w:rsidR="001E21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20"/>
    <w:rsid w:val="0013603F"/>
    <w:rsid w:val="001E21AA"/>
    <w:rsid w:val="00236A3D"/>
    <w:rsid w:val="00664ED4"/>
    <w:rsid w:val="00AF1B0F"/>
    <w:rsid w:val="00B26C71"/>
    <w:rsid w:val="00DA3920"/>
    <w:rsid w:val="00EC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A776E"/>
  <w15:chartTrackingRefBased/>
  <w15:docId w15:val="{376F4724-078B-4D2A-BA14-D8D4E7AC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9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9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9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9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9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9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9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9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9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9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3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9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3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9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3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9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3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9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Krush Kunal</dc:creator>
  <cp:keywords/>
  <dc:description/>
  <cp:lastModifiedBy>Krush Kunal</cp:lastModifiedBy>
  <cp:revision>3</cp:revision>
  <dcterms:created xsi:type="dcterms:W3CDTF">2026-07-03T18:50:00Z</dcterms:created>
  <dcterms:modified xsi:type="dcterms:W3CDTF">2026-07-04T17:36:00Z</dcterms:modified>
</cp:coreProperties>
</file>